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exact"/>
        <w:jc w:val="center"/>
        <w:outlineLvl w:val="0"/>
        <w:rPr>
          <w:rFonts w:ascii="方正小标宋_GBK" w:hAnsi="Times New Roman" w:eastAsia="方正小标宋_GBK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32"/>
          <w:szCs w:val="32"/>
          <w:lang w:val="en-US" w:eastAsia="zh-CN"/>
          <w14:ligatures w14:val="none"/>
        </w:rPr>
        <w:t>四川省第五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32"/>
          <w:szCs w:val="32"/>
          <w14:ligatures w14:val="none"/>
        </w:rPr>
        <w:t>人民医院</w:t>
      </w:r>
    </w:p>
    <w:p>
      <w:pPr>
        <w:widowControl/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33"/>
          <w:szCs w:val="33"/>
          <w:lang w:val="en-US" w:eastAsia="zh-CN"/>
          <w14:ligatures w14:val="none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32"/>
          <w:szCs w:val="32"/>
          <w14:ligatures w14:val="none"/>
        </w:rPr>
        <w:t>肠内营养制剂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32"/>
          <w:szCs w:val="32"/>
          <w:lang w:val="en-US" w:eastAsia="zh-CN"/>
          <w14:ligatures w14:val="none"/>
        </w:rPr>
        <w:t>配送清单</w:t>
      </w:r>
      <w:bookmarkStart w:id="1" w:name="_GoBack"/>
      <w:bookmarkEnd w:id="1"/>
    </w:p>
    <w:tbl>
      <w:tblPr>
        <w:tblStyle w:val="6"/>
        <w:tblW w:w="47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018"/>
        <w:gridCol w:w="4419"/>
        <w:gridCol w:w="868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货物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规格型号及营养要求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bookmarkStart w:id="0" w:name="OLE_LINK1" w:colFirst="0" w:colLast="6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匀浆膳（普通型）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1.能量≥420kcal/100ɡ、蛋白质≥16ɡ/100ɡ、脂肪≥12ɡ/100ɡ、碳水化合物≥56ɡ/100ɡ；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2.不含乳糖和胆固醇；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3.膳食纤维含量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ɡ/100ɡ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4.剂型：粉剂，听装或袋装，每听或每袋≤480g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匀浆膳（纤维型）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1.能量≥420kcal/100ɡ、蛋白质≥15ɡ/100ɡ、脂肪≥10ɡ/100ɡ、碳水化合物≥60ɡ/100ɡ；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.膳食纤维含量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ɡ/100ɡ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3.剂型：粉剂，听装或袋装，每听或每袋≤500g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整蛋白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1.能量≥430kcal/100ɡ、 蛋白质≥16g/100ɡ、脂肪≥14g/100ɡ,、碳水化合物50-55g/100ɡ；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2.膳食纤维含量≤7ɡ/100ɡ；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3.配方中不含乳糖；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4.剂型：粉剂；听装或盒装，每听或每盒≤400g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短肽型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1.能量≥380kcal/100ɡ、蛋白质≥16ɡ/100ɡ、脂肪≤3ɡ/100ɡ、碳水化合物≥70ɡ/100ɡ；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2.膳食纤维含量≤2/100ɡ；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3.剂型：粉剂，听装或盒装，每听或每盒≤360g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糖尿病型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能量≥430kcal/100ɡ、蛋白质≥18ɡ/100ɡ、脂肪≥15ɡ/100ɡ、碳水化合物50-55ɡ/100ɡ；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2.膳食纤维含量≥5ɡ/100ɡ、血糖生成指数GI &lt; 55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3.配方中不少于2种蛋白质来源，需含有乳清蛋白粉和大豆分离肽；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4.剂型：粉剂，听装或盒装，每听或每盒≤400g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肿瘤型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能量≥420kcal/100ɡ、蛋白质≥24ɡ/100ɡ、脂肪≥15ɡ/100ɡ、碳水化合物40-45ɡ/100ɡ；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2.膳食纤维含量≥3ɡ/100ɡ；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3.剂型：粉剂，听装或盒装，每听或每盒≤400g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肝病型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1.能量≥410kcal/100ɡ、蛋白质≥21ɡ/100ɡ、脂肪≥12ɡ/100ɡ、碳水化合物50-55ɡ/100ɡ；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2.膳食纤维含量≤4ɡ/100ɡ；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3.剂型：粉剂，听装或盒装，每听或每盒≤500g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肾病型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1.能量≥430kcal/100ɡ、蛋白质≥3ɡ/100ɡ、脂肪≥12ɡ/100ɡ、碳水化合物68-73ɡ/100ɡ；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2.膳食纤维含量：≥5ɡ/100ɡ；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3.剂型：粉剂，听装或盒装，每听或每盒≤360g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肥胖、减脂手术配方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1.全营养配方，低脂高蛋白全营养配方；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 xml:space="preserve">2.氮源采用乳清蛋白、大豆分离蛋白；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3.适用于肥胖减重患者或减重手术术后患者；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4.剂型：粉剂或营养棒或果冻状或糕点型，能提供多种不同味道为佳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增肌型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1.能量≥430kcal/100ɡ、蛋白质≥65ɡ/100ɡ、脂肪≤5ɡ/100ɡ、碳水化合物10-15ɡ/100ɡ；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2.采用进口乳清蛋白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分离乳清蛋白粉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1.能量≥350kcal/100ɡ、蛋白质≥88ɡ/100ɡ、不含脂肪、碳水化合物1-3ɡ/100ɡ；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2.剂型：粉剂，听装或盒装，每听或每盒≤150g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低聚肽粉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1.能量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kcal/100ɡ、蛋白质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≥70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ɡ/100ɡ、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不含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脂肪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碳水化合物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16-20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ɡ/100ɡ；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碳水化合物来源为结晶果糖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剂型：粉剂，听装或盒装，每听或每盒≤120g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乳清蛋白粉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3"/>
              </w:numPr>
              <w:bidi w:val="0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蛋白质含量≧80ɡ/100ɡ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脂肪≧4ɡ/100ɡ、碳水化合物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≥5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ɡ/100ɡ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剂型：粉剂，听装或盒装，每听或每盒≤360g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膳食纤维组件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1.膳食纤维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88ɡ/100ɡ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钠含量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≤12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/100ɡ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配方中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不含蛋白质、脂肪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3.剂型：粉剂，听装或盒装，每听或每盒≤100g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碳水化合物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1.配方中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碳水化合物来源为麦芽糊精、结晶果糖、葡萄糖。碳水化合物含量12.5%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适用于1岁及以上人群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3.剂型：液体，每瓶≤200ml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ml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益生菌组件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1.蛋白质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48ɡ/100ɡ，碳水化合物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49ɡ/100ɡ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配方中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不含脂肪，出厂活菌量≧1*109cfu/ɡ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3.剂型：粉剂，听装或盒装，每听或每盒≤100g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脂溶性维生素组件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1.含维生素A、维生素K、维生素D、维生素E;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2.维生素D≥0.5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/ɡ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维生素K≥26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/ɡ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3.剂型：粉剂，每袋2-3g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水溶性维生素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配方中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含维生素C、维生素B1、维生素B2、维生素B6、维生素B12,、泛酸、烟酸、叶酸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2.维生素C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9㎎/ɡ、维生素B1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0.12㎎/ɡ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3.剂型：粉剂，听装或盒装，每听或每盒≤200g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麦芽糊精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1.不含脂肪、蛋白质≤1ɡ/100ɡ、碳水化合物93~95ɡ/100ɡ；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2.剂型：粉剂，听装或袋装，每听或每袋≤400g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增稠剂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1.不含脂肪、蛋白质≤1ɡ/100ɡ、碳水化合物93~95ɡ/100ɡ；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2.剂型：粉剂，每袋3-5g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微量元素组件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含铁元素、铜元素、锌元素、锰元素、碘元素；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铁4.5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㎎/ɡ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锌3.5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㎎/ɡ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3.剂型：粉剂，每袋3-5g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肠内营养制剂袋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食品级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2.规格2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50ml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肠内营养制剂袋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食品级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2.规格12*16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肠内营养制剂袋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食品级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2.规格15*21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362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3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铝箔袋</w:t>
            </w:r>
          </w:p>
        </w:tc>
        <w:tc>
          <w:tcPr>
            <w:tcW w:w="2756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1.食品级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2.规格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12*16</w:t>
            </w:r>
          </w:p>
        </w:tc>
        <w:tc>
          <w:tcPr>
            <w:tcW w:w="541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04" w:type="pc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9CAE6"/>
    <w:multiLevelType w:val="singleLevel"/>
    <w:tmpl w:val="EB29CA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4F85D6"/>
    <w:multiLevelType w:val="singleLevel"/>
    <w:tmpl w:val="294F85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5DD839"/>
    <w:multiLevelType w:val="singleLevel"/>
    <w:tmpl w:val="405DD8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MWI2NzkxN2E0NGI4MjFlYmY5YmU2ZjIyMGUwODgifQ=="/>
  </w:docVars>
  <w:rsids>
    <w:rsidRoot w:val="00781736"/>
    <w:rsid w:val="00243A34"/>
    <w:rsid w:val="00460716"/>
    <w:rsid w:val="00781736"/>
    <w:rsid w:val="00A009C6"/>
    <w:rsid w:val="00A12BB5"/>
    <w:rsid w:val="00B96B66"/>
    <w:rsid w:val="00F17BE9"/>
    <w:rsid w:val="02086EA6"/>
    <w:rsid w:val="09FB2335"/>
    <w:rsid w:val="102D11DF"/>
    <w:rsid w:val="10DB08E6"/>
    <w:rsid w:val="1B7A29F6"/>
    <w:rsid w:val="1D37089C"/>
    <w:rsid w:val="1D776BAA"/>
    <w:rsid w:val="276416B9"/>
    <w:rsid w:val="29AC4864"/>
    <w:rsid w:val="2D2C00D8"/>
    <w:rsid w:val="2D33417F"/>
    <w:rsid w:val="311C53E3"/>
    <w:rsid w:val="315C5C01"/>
    <w:rsid w:val="32607AA5"/>
    <w:rsid w:val="33C7694B"/>
    <w:rsid w:val="35A710CB"/>
    <w:rsid w:val="39B01A53"/>
    <w:rsid w:val="3C951A1E"/>
    <w:rsid w:val="3D416364"/>
    <w:rsid w:val="3FA551D0"/>
    <w:rsid w:val="41276E26"/>
    <w:rsid w:val="455D7EDA"/>
    <w:rsid w:val="47A937DC"/>
    <w:rsid w:val="4F367AAA"/>
    <w:rsid w:val="50574A62"/>
    <w:rsid w:val="505D7F6D"/>
    <w:rsid w:val="53FC3958"/>
    <w:rsid w:val="57393AA2"/>
    <w:rsid w:val="58407F73"/>
    <w:rsid w:val="5B61290C"/>
    <w:rsid w:val="61127BCE"/>
    <w:rsid w:val="61E3588B"/>
    <w:rsid w:val="64A977B5"/>
    <w:rsid w:val="6AF87859"/>
    <w:rsid w:val="6B234C67"/>
    <w:rsid w:val="6B2D5880"/>
    <w:rsid w:val="6B475890"/>
    <w:rsid w:val="71421DE1"/>
    <w:rsid w:val="736B58AC"/>
    <w:rsid w:val="7831672B"/>
    <w:rsid w:val="786044CA"/>
    <w:rsid w:val="789028EA"/>
    <w:rsid w:val="7C9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1393</Words>
  <Characters>2083</Characters>
  <Lines>11</Lines>
  <Paragraphs>3</Paragraphs>
  <TotalTime>0</TotalTime>
  <ScaleCrop>false</ScaleCrop>
  <LinksUpToDate>false</LinksUpToDate>
  <CharactersWithSpaces>2412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2024-01-03T02:11:00Z</dcterms:created>
  <dc:creator>noble jwj</dc:creator>
  <cp:lastModifiedBy>Administrator</cp:lastModifiedBy>
  <dcterms:modified xsi:type="dcterms:W3CDTF">2024-06-05T07:41:04Z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840023A251C0480B9912EE76E1C5F81C_13</vt:lpwstr>
  </property>
</Properties>
</file>