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附件2：</w:t>
      </w:r>
      <w:r>
        <w:rPr>
          <w:rFonts w:hint="eastAsia"/>
          <w:b/>
          <w:sz w:val="28"/>
          <w:szCs w:val="28"/>
          <w:lang w:val="en-US" w:eastAsia="zh-CN"/>
        </w:rPr>
        <w:t>新药</w:t>
      </w:r>
      <w:r>
        <w:rPr>
          <w:rFonts w:hint="eastAsia" w:ascii="仿宋" w:hAnsi="仿宋" w:eastAsia="仿宋"/>
          <w:b/>
          <w:sz w:val="28"/>
          <w:szCs w:val="28"/>
        </w:rPr>
        <w:t>申报信息表</w:t>
      </w:r>
    </w:p>
    <w:p>
      <w:pPr>
        <w:spacing w:line="480" w:lineRule="auto"/>
        <w:jc w:val="center"/>
        <w:rPr>
          <w:rFonts w:ascii="仿宋" w:hAnsi="仿宋" w:eastAsia="仿宋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新药</w:t>
      </w:r>
      <w:r>
        <w:rPr>
          <w:rFonts w:ascii="仿宋" w:hAnsi="仿宋" w:eastAsia="仿宋"/>
          <w:b/>
          <w:bCs/>
          <w:color w:val="000000"/>
          <w:sz w:val="36"/>
          <w:szCs w:val="36"/>
        </w:rPr>
        <w:t>申报</w:t>
      </w:r>
      <w:r>
        <w:rPr>
          <w:rFonts w:hint="eastAsia" w:ascii="仿宋" w:hAnsi="仿宋" w:eastAsia="仿宋"/>
          <w:b/>
          <w:bCs/>
          <w:color w:val="000000"/>
          <w:sz w:val="36"/>
          <w:szCs w:val="36"/>
        </w:rPr>
        <w:t>信息表</w:t>
      </w:r>
    </w:p>
    <w:p>
      <w:pPr>
        <w:wordWrap/>
        <w:spacing w:line="480" w:lineRule="auto"/>
        <w:jc w:val="left"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顺序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号：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644"/>
        <w:gridCol w:w="1119"/>
        <w:gridCol w:w="171"/>
        <w:gridCol w:w="213"/>
        <w:gridCol w:w="849"/>
        <w:gridCol w:w="704"/>
        <w:gridCol w:w="232"/>
        <w:gridCol w:w="1206"/>
        <w:gridCol w:w="156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药品通用名</w:t>
            </w:r>
          </w:p>
        </w:tc>
        <w:tc>
          <w:tcPr>
            <w:tcW w:w="276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商品名</w:t>
            </w:r>
          </w:p>
        </w:tc>
        <w:tc>
          <w:tcPr>
            <w:tcW w:w="4225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剂型</w:t>
            </w:r>
          </w:p>
        </w:tc>
        <w:tc>
          <w:tcPr>
            <w:tcW w:w="276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包装规格</w:t>
            </w:r>
          </w:p>
        </w:tc>
        <w:tc>
          <w:tcPr>
            <w:tcW w:w="4225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生产</w:t>
            </w:r>
            <w:r>
              <w:rPr>
                <w:rFonts w:hint="eastAsia"/>
                <w:b/>
                <w:sz w:val="24"/>
                <w:lang w:val="en-US" w:eastAsia="zh-CN"/>
              </w:rPr>
              <w:t>企业</w:t>
            </w:r>
          </w:p>
        </w:tc>
        <w:tc>
          <w:tcPr>
            <w:tcW w:w="276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批准文号</w:t>
            </w:r>
          </w:p>
        </w:tc>
        <w:tc>
          <w:tcPr>
            <w:tcW w:w="4225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挂网采购类别</w:t>
            </w:r>
          </w:p>
        </w:tc>
        <w:tc>
          <w:tcPr>
            <w:tcW w:w="276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适用科室</w:t>
            </w:r>
          </w:p>
        </w:tc>
        <w:tc>
          <w:tcPr>
            <w:tcW w:w="4225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药品来源</w:t>
            </w:r>
          </w:p>
        </w:tc>
        <w:tc>
          <w:tcPr>
            <w:tcW w:w="8221" w:type="dxa"/>
            <w:gridSpan w:val="10"/>
            <w:noWrap w:val="0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国产 </w:t>
            </w:r>
            <w:r>
              <w:rPr>
                <w:rFonts w:ascii="仿宋" w:hAnsi="仿宋" w:eastAsia="仿宋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进口分装 </w:t>
            </w:r>
            <w:r>
              <w:rPr>
                <w:rFonts w:ascii="仿宋" w:hAnsi="仿宋" w:eastAsia="仿宋"/>
                <w:b/>
                <w:sz w:val="24"/>
              </w:rPr>
              <w:t xml:space="preserve">□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进口 </w:t>
            </w:r>
            <w:r>
              <w:rPr>
                <w:rFonts w:ascii="仿宋" w:hAnsi="仿宋" w:eastAsia="仿宋"/>
                <w:b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医保信息</w:t>
            </w:r>
          </w:p>
        </w:tc>
        <w:tc>
          <w:tcPr>
            <w:tcW w:w="314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药品分类代码</w:t>
            </w:r>
          </w:p>
          <w:p>
            <w:pPr>
              <w:spacing w:line="360" w:lineRule="auto"/>
              <w:jc w:val="center"/>
              <w:rPr>
                <w:rFonts w:hint="default"/>
                <w:b/>
                <w:sz w:val="24"/>
                <w:lang w:val="en-US" w:eastAsia="zh-CN"/>
              </w:rPr>
            </w:pPr>
          </w:p>
        </w:tc>
        <w:tc>
          <w:tcPr>
            <w:tcW w:w="3147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药品分类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报销范围</w:t>
            </w:r>
          </w:p>
        </w:tc>
        <w:tc>
          <w:tcPr>
            <w:tcW w:w="3996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医保甲□ 医保乙□ 自费□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基药类别</w:t>
            </w:r>
          </w:p>
        </w:tc>
        <w:tc>
          <w:tcPr>
            <w:tcW w:w="3521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国家基药</w:t>
            </w:r>
            <w:r>
              <w:rPr>
                <w:rFonts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非</w:t>
            </w:r>
            <w:r>
              <w:rPr>
                <w:rFonts w:hint="eastAsia"/>
                <w:b/>
                <w:sz w:val="24"/>
                <w:lang w:val="en-US" w:eastAsia="zh-CN"/>
              </w:rPr>
              <w:t>国家</w:t>
            </w:r>
            <w:r>
              <w:rPr>
                <w:rFonts w:hint="eastAsia" w:ascii="仿宋" w:hAnsi="仿宋" w:eastAsia="仿宋"/>
                <w:b/>
                <w:sz w:val="24"/>
              </w:rPr>
              <w:t>基药</w:t>
            </w:r>
            <w:r>
              <w:rPr>
                <w:rFonts w:ascii="仿宋" w:hAnsi="仿宋" w:eastAsia="仿宋"/>
                <w:b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国家新6.0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码</w:t>
            </w:r>
          </w:p>
        </w:tc>
        <w:tc>
          <w:tcPr>
            <w:tcW w:w="8221" w:type="dxa"/>
            <w:gridSpan w:val="10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药品简介</w:t>
            </w:r>
          </w:p>
        </w:tc>
        <w:tc>
          <w:tcPr>
            <w:tcW w:w="8221" w:type="dxa"/>
            <w:gridSpan w:val="10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例:药理类别、主要适应症、用法用量及疗程、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产品优势、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储存运输条件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申报人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联系电话</w:t>
            </w:r>
          </w:p>
        </w:tc>
        <w:tc>
          <w:tcPr>
            <w:tcW w:w="1998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电子邮箱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4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  <w:r>
              <w:rPr>
                <w:rFonts w:hint="default"/>
                <w:b/>
                <w:sz w:val="24"/>
              </w:rPr>
              <w:t>报</w:t>
            </w:r>
            <w:r>
              <w:rPr>
                <w:rFonts w:hint="eastAsia" w:ascii="仿宋" w:hAnsi="仿宋" w:eastAsia="仿宋"/>
                <w:b/>
                <w:sz w:val="24"/>
              </w:rPr>
              <w:t>人</w:t>
            </w:r>
          </w:p>
        </w:tc>
        <w:tc>
          <w:tcPr>
            <w:tcW w:w="8221" w:type="dxa"/>
            <w:gridSpan w:val="10"/>
            <w:noWrap w:val="0"/>
            <w:vAlign w:val="center"/>
          </w:tcPr>
          <w:p>
            <w:pPr>
              <w:spacing w:line="360" w:lineRule="auto"/>
              <w:ind w:right="48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签  字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   月   日</w:t>
            </w:r>
          </w:p>
        </w:tc>
      </w:tr>
    </w:tbl>
    <w:p>
      <w:pPr>
        <w:spacing w:line="360" w:lineRule="auto"/>
        <w:ind w:left="1080" w:hanging="1080" w:hangingChars="45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备注：1、</w:t>
      </w:r>
      <w:r>
        <w:rPr>
          <w:rFonts w:hint="eastAsia"/>
          <w:sz w:val="24"/>
          <w:lang w:val="en-US" w:eastAsia="zh-CN"/>
        </w:rPr>
        <w:t>顺序</w:t>
      </w:r>
      <w:r>
        <w:rPr>
          <w:rFonts w:hint="eastAsia" w:ascii="仿宋" w:hAnsi="仿宋" w:eastAsia="仿宋"/>
          <w:sz w:val="24"/>
        </w:rPr>
        <w:t>号为现场</w:t>
      </w:r>
      <w:r>
        <w:rPr>
          <w:rFonts w:ascii="仿宋" w:hAnsi="仿宋" w:eastAsia="仿宋"/>
          <w:sz w:val="24"/>
        </w:rPr>
        <w:t>登记</w:t>
      </w:r>
      <w:r>
        <w:rPr>
          <w:rFonts w:hint="eastAsia" w:ascii="仿宋" w:hAnsi="仿宋" w:eastAsia="仿宋"/>
          <w:sz w:val="24"/>
        </w:rPr>
        <w:t>的报名号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由材料接收人填写</w:t>
      </w:r>
      <w:r>
        <w:rPr>
          <w:rFonts w:hint="eastAsia" w:ascii="仿宋" w:hAnsi="仿宋" w:eastAsia="仿宋"/>
          <w:sz w:val="24"/>
        </w:rPr>
        <w:t>；</w:t>
      </w:r>
    </w:p>
    <w:p>
      <w:pPr>
        <w:numPr>
          <w:ilvl w:val="0"/>
          <w:numId w:val="1"/>
        </w:numPr>
        <w:ind w:left="660" w:leftChars="0" w:firstLine="0" w:firstLine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医保</w:t>
      </w:r>
      <w:r>
        <w:rPr>
          <w:rFonts w:hint="eastAsia" w:ascii="仿宋" w:hAnsi="仿宋" w:eastAsia="仿宋"/>
          <w:sz w:val="24"/>
        </w:rPr>
        <w:t>信息</w:t>
      </w:r>
      <w:r>
        <w:rPr>
          <w:rFonts w:hint="eastAsia"/>
          <w:sz w:val="24"/>
          <w:lang w:val="en-US" w:eastAsia="zh-CN"/>
        </w:rPr>
        <w:t>中的三项，按</w:t>
      </w:r>
      <w:r>
        <w:rPr>
          <w:rFonts w:hint="eastAsia" w:ascii="仿宋" w:hAnsi="仿宋" w:eastAsia="仿宋"/>
          <w:color w:val="000000"/>
          <w:sz w:val="24"/>
        </w:rPr>
        <w:t>202</w:t>
      </w:r>
      <w:r>
        <w:rPr>
          <w:rFonts w:hint="eastAsia"/>
          <w:color w:val="000000"/>
          <w:sz w:val="24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24"/>
        </w:rPr>
        <w:t>年</w:t>
      </w:r>
      <w:r>
        <w:rPr>
          <w:rFonts w:hint="eastAsia"/>
          <w:color w:val="000000"/>
          <w:sz w:val="24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24"/>
        </w:rPr>
        <w:t>月1日起执行的《国家基本医疗保险、工伤保险和生育保险药品目录》</w:t>
      </w:r>
      <w:r>
        <w:rPr>
          <w:rFonts w:hint="eastAsia"/>
          <w:color w:val="000000"/>
          <w:sz w:val="24"/>
          <w:lang w:val="en-US" w:eastAsia="zh-CN"/>
        </w:rPr>
        <w:t>对应项填写</w:t>
      </w:r>
      <w:r>
        <w:rPr>
          <w:rFonts w:hint="eastAsia"/>
          <w:sz w:val="24"/>
          <w:lang w:eastAsia="zh-CN"/>
        </w:rPr>
        <w:t>；</w:t>
      </w:r>
    </w:p>
    <w:p>
      <w:pPr>
        <w:numPr>
          <w:ilvl w:val="0"/>
          <w:numId w:val="1"/>
        </w:numPr>
        <w:ind w:left="-60" w:leftChars="0" w:firstLine="720" w:firstLineChars="0"/>
        <w:jc w:val="left"/>
      </w:pPr>
      <w:r>
        <w:rPr>
          <w:rFonts w:hint="eastAsia"/>
          <w:sz w:val="24"/>
          <w:lang w:val="en-US" w:eastAsia="zh-CN"/>
        </w:rPr>
        <w:t>国家新6.0码，请在“四川省药械集中采购及医药价格监测平台”查询。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67A27E"/>
    <w:multiLevelType w:val="singleLevel"/>
    <w:tmpl w:val="7667A27E"/>
    <w:lvl w:ilvl="0" w:tentative="0">
      <w:start w:val="2"/>
      <w:numFmt w:val="decimal"/>
      <w:suff w:val="nothing"/>
      <w:lvlText w:val="%1、"/>
      <w:lvlJc w:val="left"/>
      <w:pPr>
        <w:ind w:left="-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NjI5N2I0ZjI2NTQ3YjhlNmNiMmFlMTg0ODljNDMifQ=="/>
  </w:docVars>
  <w:rsids>
    <w:rsidRoot w:val="00000000"/>
    <w:rsid w:val="1CA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2023-03-02T00:36:19Z</dcterms:created>
  <dc:creator>lenovo</dc:creator>
  <cp:lastModifiedBy>哥斯拉吃饺子</cp:lastModifiedBy>
  <dcterms:modified xsi:type="dcterms:W3CDTF">2023-03-02T00:38:53Z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22ACF5B7D0324444B8B40F8893EC0B7D</vt:lpwstr>
  </property>
</Properties>
</file>